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5405D37" w:rsidR="003E30C8" w:rsidRDefault="00135DA9">
      <w:pPr>
        <w:pStyle w:val="1"/>
      </w:pPr>
      <w:bookmarkStart w:id="0" w:name="_e0iom9xktc5i" w:colFirst="0" w:colLast="0"/>
      <w:bookmarkEnd w:id="0"/>
      <w:r>
        <w:t>Текст запроса к официальным органам по применению законов о нежелательных организациях, иностранных агентах, лицах, участвующих в деятельности экстремистских НКО</w:t>
      </w:r>
    </w:p>
    <w:p w14:paraId="2144E3E5" w14:textId="6AE784A8" w:rsidR="00135DA9" w:rsidRDefault="00135DA9" w:rsidP="00135DA9"/>
    <w:p w14:paraId="4ED91146" w14:textId="5A1A805D" w:rsidR="00135DA9" w:rsidRPr="00135DA9" w:rsidRDefault="00135DA9" w:rsidP="00135DA9">
      <w:pPr>
        <w:rPr>
          <w:lang w:val="ru-RU"/>
        </w:rPr>
      </w:pPr>
      <w:r>
        <w:rPr>
          <w:lang w:val="ru-RU"/>
        </w:rPr>
        <w:t>Обязательно нужно указать свои данные: ФИО, почтовый адрес и иной способ связи (телефон, электронная почта).</w:t>
      </w:r>
      <w:bookmarkStart w:id="1" w:name="_GoBack"/>
      <w:bookmarkEnd w:id="1"/>
    </w:p>
    <w:p w14:paraId="00000002" w14:textId="77777777" w:rsidR="003E30C8" w:rsidRDefault="003E30C8"/>
    <w:p w14:paraId="00000003" w14:textId="77777777" w:rsidR="003E30C8" w:rsidRDefault="00135DA9">
      <w:r>
        <w:t>В соответствии с положениями, установленными Федеральным законом «О порядке рассмотрения обра</w:t>
      </w:r>
      <w:r>
        <w:t>щений граждан Российской Федерации» от 02.05.2006 № 59-ФЗ, я, как гражданин РФ, прошу разъяснить некоторые положения действующего законодательства в части иностранных агентов, нежелательных и экстремистских организаций.</w:t>
      </w:r>
    </w:p>
    <w:p w14:paraId="00000004" w14:textId="77777777" w:rsidR="003E30C8" w:rsidRDefault="00135DA9">
      <w:r>
        <w:t>Настоящее письмо направляется в целя</w:t>
      </w:r>
      <w:r>
        <w:t>х достижения лучшего понимания существующих норм и ограничений, разъяснения действующего законодательства на примерах правоприменительной практики, предотвращения и профилактики правонарушений.</w:t>
      </w:r>
    </w:p>
    <w:p w14:paraId="00000005" w14:textId="77777777" w:rsidR="003E30C8" w:rsidRDefault="00135DA9">
      <w:r>
        <w:t>В связи с тем, что существующие нормы законодательства фактиче</w:t>
      </w:r>
      <w:r>
        <w:t>ски вводят криминализацию и наказуемость для широкого перечня деяний, действий, высказываний и выражения мнений и убеждений как публично, так в сети интернет, необходимо понимание позиции официальных государственных органов в этом отношении.</w:t>
      </w:r>
    </w:p>
    <w:p w14:paraId="00000006" w14:textId="77777777" w:rsidR="003E30C8" w:rsidRDefault="00135DA9">
      <w:r>
        <w:t xml:space="preserve">Необходимость </w:t>
      </w:r>
      <w:r>
        <w:t>запроса также вызвана тем, что правовые нормы, которые вводят ответственность либо ограничения в правах, не содержат в себе исчерпывающий и открытый перечень деяний и действий, за которые наступает ответственность или вводятся ограничения прав, возлагаются</w:t>
      </w:r>
      <w:r>
        <w:t xml:space="preserve"> дополнительные обязанности.</w:t>
      </w:r>
    </w:p>
    <w:p w14:paraId="00000007" w14:textId="77777777" w:rsidR="003E30C8" w:rsidRDefault="00135DA9">
      <w:r>
        <w:t>С учетом изложенного, прошу дать официальные ответы по следующим вопросам.</w:t>
      </w:r>
    </w:p>
    <w:p w14:paraId="00000008" w14:textId="77777777" w:rsidR="003E30C8" w:rsidRDefault="00135DA9">
      <w:pPr>
        <w:pStyle w:val="3"/>
      </w:pPr>
      <w:bookmarkStart w:id="2" w:name="_y2x9z57gfi2w" w:colFirst="0" w:colLast="0"/>
      <w:bookmarkEnd w:id="2"/>
      <w:r>
        <w:t>Нежелательные организации</w:t>
      </w:r>
    </w:p>
    <w:p w14:paraId="00000009" w14:textId="77777777" w:rsidR="003E30C8" w:rsidRDefault="00135DA9">
      <w:pPr>
        <w:numPr>
          <w:ilvl w:val="0"/>
          <w:numId w:val="2"/>
        </w:numPr>
      </w:pPr>
      <w:r>
        <w:t>Существует ли публичный реестр нежелательных организаций и где он доступен?</w:t>
      </w:r>
    </w:p>
    <w:p w14:paraId="0000000A" w14:textId="77777777" w:rsidR="003E30C8" w:rsidRDefault="00135DA9">
      <w:pPr>
        <w:numPr>
          <w:ilvl w:val="0"/>
          <w:numId w:val="2"/>
        </w:numPr>
      </w:pPr>
      <w:r>
        <w:t>Что понимается под “участием в деятельности нежела</w:t>
      </w:r>
      <w:r>
        <w:t xml:space="preserve">тельной организации”? </w:t>
      </w:r>
    </w:p>
    <w:p w14:paraId="0000000B" w14:textId="77777777" w:rsidR="003E30C8" w:rsidRDefault="00135DA9">
      <w:pPr>
        <w:numPr>
          <w:ilvl w:val="0"/>
          <w:numId w:val="2"/>
        </w:numPr>
      </w:pPr>
      <w:r>
        <w:t>Какие деяния конкретно включает в себя это понятие для лиц, не являющихся руководителями или учредителями таких организаций?</w:t>
      </w:r>
    </w:p>
    <w:p w14:paraId="0000000C" w14:textId="77777777" w:rsidR="003E30C8" w:rsidRDefault="00135DA9">
      <w:pPr>
        <w:numPr>
          <w:ilvl w:val="0"/>
          <w:numId w:val="2"/>
        </w:numPr>
      </w:pPr>
      <w:r>
        <w:t>Признается ли активность в сети интернет и социальных сетях участием в деятельности таких организаций?</w:t>
      </w:r>
    </w:p>
    <w:p w14:paraId="0000000D" w14:textId="77777777" w:rsidR="003E30C8" w:rsidRDefault="00135DA9">
      <w:pPr>
        <w:numPr>
          <w:ilvl w:val="0"/>
          <w:numId w:val="2"/>
        </w:numPr>
      </w:pPr>
      <w:r>
        <w:t xml:space="preserve">Если </w:t>
      </w:r>
      <w:r>
        <w:t>активность в сети интернет является участием в деятельности нежелательной организации, то какие именно формы такой активности административно и уголовно наказуемы?</w:t>
      </w:r>
    </w:p>
    <w:p w14:paraId="0000000E" w14:textId="77777777" w:rsidR="003E30C8" w:rsidRDefault="00135DA9">
      <w:pPr>
        <w:numPr>
          <w:ilvl w:val="0"/>
          <w:numId w:val="2"/>
        </w:numPr>
      </w:pPr>
      <w:r>
        <w:lastRenderedPageBreak/>
        <w:t>При каких условиях за участие в деятельности нежелательной организации наступает администрат</w:t>
      </w:r>
      <w:r>
        <w:t>ивная ответственность?</w:t>
      </w:r>
    </w:p>
    <w:p w14:paraId="0000000F" w14:textId="77777777" w:rsidR="003E30C8" w:rsidRDefault="00135DA9">
      <w:pPr>
        <w:numPr>
          <w:ilvl w:val="0"/>
          <w:numId w:val="2"/>
        </w:numPr>
      </w:pPr>
      <w:r>
        <w:t>При каких условиях за участие в деятельности нежелательной организации наступает уголовная ответственность?</w:t>
      </w:r>
    </w:p>
    <w:p w14:paraId="00000010" w14:textId="77777777" w:rsidR="003E30C8" w:rsidRDefault="00135DA9">
      <w:pPr>
        <w:pStyle w:val="3"/>
      </w:pPr>
      <w:bookmarkStart w:id="3" w:name="_nat9wcyq0dqk" w:colFirst="0" w:colLast="0"/>
      <w:bookmarkEnd w:id="3"/>
      <w:r>
        <w:t>Иностранные агенты</w:t>
      </w:r>
    </w:p>
    <w:p w14:paraId="00000011" w14:textId="77777777" w:rsidR="003E30C8" w:rsidRDefault="00135DA9">
      <w:pPr>
        <w:numPr>
          <w:ilvl w:val="0"/>
          <w:numId w:val="1"/>
        </w:numPr>
      </w:pPr>
      <w:r>
        <w:t>Существует ли публичный реестр иностранных агентов СМИ и где он доступен?</w:t>
      </w:r>
    </w:p>
    <w:p w14:paraId="00000012" w14:textId="77777777" w:rsidR="003E30C8" w:rsidRDefault="00135DA9">
      <w:pPr>
        <w:numPr>
          <w:ilvl w:val="0"/>
          <w:numId w:val="1"/>
        </w:numPr>
      </w:pPr>
      <w:r>
        <w:t>Существует ли публичный реестр и</w:t>
      </w:r>
      <w:r>
        <w:t>ностранных агентов НКО и где он доступен?</w:t>
      </w:r>
    </w:p>
    <w:p w14:paraId="00000013" w14:textId="77777777" w:rsidR="003E30C8" w:rsidRDefault="00135DA9">
      <w:pPr>
        <w:numPr>
          <w:ilvl w:val="0"/>
          <w:numId w:val="1"/>
        </w:numPr>
      </w:pPr>
      <w:r>
        <w:t>Существует ли публичный реестр иностранных агентов физических лиц и где он доступен?</w:t>
      </w:r>
    </w:p>
    <w:p w14:paraId="00000014" w14:textId="77777777" w:rsidR="003E30C8" w:rsidRDefault="00135DA9">
      <w:pPr>
        <w:numPr>
          <w:ilvl w:val="0"/>
          <w:numId w:val="1"/>
        </w:numPr>
      </w:pPr>
      <w:r>
        <w:t>Существует ли ответственность для физических лиц за какие-либо взаимоотношения с иностранными агентами (СМИ, НКО, физические лица</w:t>
      </w:r>
      <w:r>
        <w:t>) и какая?</w:t>
      </w:r>
    </w:p>
    <w:p w14:paraId="00000015" w14:textId="77777777" w:rsidR="003E30C8" w:rsidRDefault="00135DA9">
      <w:pPr>
        <w:numPr>
          <w:ilvl w:val="0"/>
          <w:numId w:val="1"/>
        </w:numPr>
      </w:pPr>
      <w:r>
        <w:t>Признается ли активность в сети интернет и социальных сетях (публикации, комментарии, репосты, отметки нравится и прочее) в отношении материалов, выпускаемых иностранными агентами СМИ, НКО, физическими лицами, преследуемой по закону либо создающ</w:t>
      </w:r>
      <w:r>
        <w:t>ей дополнительные ограничения для субъектов такой активности?</w:t>
      </w:r>
    </w:p>
    <w:p w14:paraId="00000016" w14:textId="77777777" w:rsidR="003E30C8" w:rsidRDefault="00135DA9">
      <w:pPr>
        <w:numPr>
          <w:ilvl w:val="0"/>
          <w:numId w:val="1"/>
        </w:numPr>
      </w:pPr>
      <w:r>
        <w:t>Если активность в сети интернет в отношении информации, распространяемой иностранными агентами (СМИ, НКО, физическими лицами) относится к преследуемой по закону (в административном, уголовном ил</w:t>
      </w:r>
      <w:r>
        <w:t>и ином порядке), то какие именно формы такой активности административно и уголовно наказуемы?</w:t>
      </w:r>
    </w:p>
    <w:p w14:paraId="00000017" w14:textId="77777777" w:rsidR="003E30C8" w:rsidRDefault="00135DA9">
      <w:pPr>
        <w:numPr>
          <w:ilvl w:val="0"/>
          <w:numId w:val="1"/>
        </w:numPr>
      </w:pPr>
      <w:r>
        <w:t>При каких условиях за активность в сети интернет, либо за контактирование (иного рода связь) с иностранными агентами (СМИ, НКО, физическими лицами) наступает адми</w:t>
      </w:r>
      <w:r>
        <w:t>нистративная ответственность?</w:t>
      </w:r>
    </w:p>
    <w:p w14:paraId="00000018" w14:textId="77777777" w:rsidR="003E30C8" w:rsidRDefault="00135DA9">
      <w:pPr>
        <w:numPr>
          <w:ilvl w:val="0"/>
          <w:numId w:val="1"/>
        </w:numPr>
      </w:pPr>
      <w:r>
        <w:t>При каких условиях за активность в сети интернет, либо за контактирование (иного рода связь) с иностранными агентами (СМИ, НКО, физическими лицами) наступает уголовная ответственность?</w:t>
      </w:r>
    </w:p>
    <w:p w14:paraId="00000019" w14:textId="77777777" w:rsidR="003E30C8" w:rsidRDefault="00135DA9">
      <w:pPr>
        <w:pStyle w:val="3"/>
      </w:pPr>
      <w:bookmarkStart w:id="4" w:name="_2kqcou11yc9h" w:colFirst="0" w:colLast="0"/>
      <w:bookmarkEnd w:id="4"/>
      <w:r>
        <w:t>Экстремистские НКО и лица</w:t>
      </w:r>
    </w:p>
    <w:p w14:paraId="0000001A" w14:textId="77777777" w:rsidR="003E30C8" w:rsidRDefault="00135DA9">
      <w:pPr>
        <w:numPr>
          <w:ilvl w:val="0"/>
          <w:numId w:val="3"/>
        </w:numPr>
      </w:pPr>
      <w:r>
        <w:t>Существует ли п</w:t>
      </w:r>
      <w:r>
        <w:t>убличный реестр экстремистских организаций и где он доступен?</w:t>
      </w:r>
    </w:p>
    <w:p w14:paraId="0000001B" w14:textId="77777777" w:rsidR="003E30C8" w:rsidRDefault="00135DA9">
      <w:pPr>
        <w:numPr>
          <w:ilvl w:val="0"/>
          <w:numId w:val="3"/>
        </w:numPr>
      </w:pPr>
      <w:r>
        <w:t>Существует ли публичный реестр лиц, причастных к деятельности экстремистских организаций, и где он доступен?</w:t>
      </w:r>
    </w:p>
    <w:p w14:paraId="0000001C" w14:textId="77777777" w:rsidR="003E30C8" w:rsidRDefault="00135DA9">
      <w:pPr>
        <w:numPr>
          <w:ilvl w:val="0"/>
          <w:numId w:val="3"/>
        </w:numPr>
      </w:pPr>
      <w:r>
        <w:t>Как устанавливается или определяется участие физического лица в деятельности экстремистских организаций и лиц, причастных к деятельности экстремистских организаций?</w:t>
      </w:r>
    </w:p>
    <w:p w14:paraId="0000001D" w14:textId="77777777" w:rsidR="003E30C8" w:rsidRDefault="00135DA9">
      <w:pPr>
        <w:numPr>
          <w:ilvl w:val="0"/>
          <w:numId w:val="3"/>
        </w:numPr>
      </w:pPr>
      <w:r>
        <w:t>Какие деяния физического лица являются или признаются участием в деятельности экстремистски</w:t>
      </w:r>
      <w:r>
        <w:t>х организаций и лиц, причастных к деятельности экстремистских организаций?</w:t>
      </w:r>
    </w:p>
    <w:p w14:paraId="0000001E" w14:textId="77777777" w:rsidR="003E30C8" w:rsidRDefault="00135DA9">
      <w:pPr>
        <w:numPr>
          <w:ilvl w:val="0"/>
          <w:numId w:val="3"/>
        </w:numPr>
      </w:pPr>
      <w:r>
        <w:t>Признается ли активность в сети интернет и социальных сетях участием в деятельности экстремистских организаций и лиц, причастных к деятельности экстремистских организаций?</w:t>
      </w:r>
    </w:p>
    <w:p w14:paraId="0000001F" w14:textId="77777777" w:rsidR="003E30C8" w:rsidRDefault="00135DA9">
      <w:pPr>
        <w:numPr>
          <w:ilvl w:val="0"/>
          <w:numId w:val="3"/>
        </w:numPr>
      </w:pPr>
      <w:r>
        <w:t>Если акти</w:t>
      </w:r>
      <w:r>
        <w:t xml:space="preserve">вность в сети интернет является участием в деятельности экстремистских организаций и лиц, причастных к деятельности экстремистских </w:t>
      </w:r>
      <w:r>
        <w:lastRenderedPageBreak/>
        <w:t>организаций, то какие именно формы такой активности административно и уголовно наказуемы?</w:t>
      </w:r>
    </w:p>
    <w:p w14:paraId="00000020" w14:textId="77777777" w:rsidR="003E30C8" w:rsidRDefault="00135DA9">
      <w:pPr>
        <w:numPr>
          <w:ilvl w:val="0"/>
          <w:numId w:val="3"/>
        </w:numPr>
      </w:pPr>
      <w:r>
        <w:t>При каких условиях за участие в дея</w:t>
      </w:r>
      <w:r>
        <w:t>тельности экстремистских организаций и лиц, причастных к деятельности экстремистских организаций, наступает административная ответственность?</w:t>
      </w:r>
    </w:p>
    <w:p w14:paraId="00000021" w14:textId="77777777" w:rsidR="003E30C8" w:rsidRDefault="00135DA9">
      <w:pPr>
        <w:numPr>
          <w:ilvl w:val="0"/>
          <w:numId w:val="3"/>
        </w:numPr>
      </w:pPr>
      <w:r>
        <w:t>При каких условиях за участие в деятельности экстремистских организаций и лиц, причастных к деятельности экстремис</w:t>
      </w:r>
      <w:r>
        <w:t>тских организаций, наступает уголовная ответственность?</w:t>
      </w:r>
    </w:p>
    <w:p w14:paraId="00000022" w14:textId="77777777" w:rsidR="003E30C8" w:rsidRDefault="00135DA9">
      <w:pPr>
        <w:numPr>
          <w:ilvl w:val="0"/>
          <w:numId w:val="3"/>
        </w:numPr>
      </w:pPr>
      <w:r>
        <w:t>Как и каким государственным органом устанавливается факт причастности или участия в деятельности экстремистских организаций или лиц, причастных к деятельности экстремистских организаций, в целях приме</w:t>
      </w:r>
      <w:r>
        <w:t>нения законодательства о выборах и ограничения пассивного избирательного права?</w:t>
      </w:r>
    </w:p>
    <w:p w14:paraId="00000023" w14:textId="77777777" w:rsidR="003E30C8" w:rsidRDefault="003E30C8"/>
    <w:p w14:paraId="00000024" w14:textId="744FBAE6" w:rsidR="003E30C8" w:rsidRDefault="00135DA9">
      <w:r>
        <w:t>Ответ прошу направить на мой адрес в сети интернет:</w:t>
      </w:r>
      <w:r w:rsidR="00FF0C2C">
        <w:t xml:space="preserve"> </w:t>
      </w:r>
    </w:p>
    <w:p w14:paraId="00000025" w14:textId="77777777" w:rsidR="003E30C8" w:rsidRDefault="003E30C8"/>
    <w:p w14:paraId="0DD14469" w14:textId="0A0BC1EA" w:rsidR="00FF0C2C" w:rsidRPr="00FF0C2C" w:rsidRDefault="00135DA9">
      <w:pPr>
        <w:rPr>
          <w:lang w:val="en-US"/>
        </w:rPr>
      </w:pPr>
      <w:r>
        <w:t>С уважением</w:t>
      </w:r>
      <w:r w:rsidR="00FF0C2C">
        <w:rPr>
          <w:lang w:val="en-US"/>
        </w:rPr>
        <w:t xml:space="preserve">, </w:t>
      </w:r>
    </w:p>
    <w:sectPr w:rsidR="00FF0C2C" w:rsidRPr="00FF0C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264E"/>
    <w:multiLevelType w:val="multilevel"/>
    <w:tmpl w:val="88EC3A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4B06A7"/>
    <w:multiLevelType w:val="multilevel"/>
    <w:tmpl w:val="DDE2B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445B8D"/>
    <w:multiLevelType w:val="multilevel"/>
    <w:tmpl w:val="0C6E2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C8"/>
    <w:rsid w:val="00135DA9"/>
    <w:rsid w:val="003E30C8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0C5A"/>
  <w15:docId w15:val="{E696EBA4-E97D-461D-BA89-0547B9CE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ArtJenka</cp:lastModifiedBy>
  <cp:revision>3</cp:revision>
  <dcterms:created xsi:type="dcterms:W3CDTF">2021-07-26T09:53:00Z</dcterms:created>
  <dcterms:modified xsi:type="dcterms:W3CDTF">2021-07-26T09:54:00Z</dcterms:modified>
</cp:coreProperties>
</file>